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191" w:lineRule="auto"/>
        <w:ind w:left="3115" w:right="2234" w:hanging="892"/>
        <w:outlineLvl w:val="0"/>
        <w:rPr>
          <w:rFonts w:ascii="微软雅黑" w:hAnsi="微软雅黑" w:eastAsia="微软雅黑" w:cs="微软雅黑"/>
          <w:sz w:val="43"/>
          <w:szCs w:val="43"/>
        </w:rPr>
      </w:pPr>
      <w:bookmarkStart w:id="0" w:name="_GoBack"/>
      <w:bookmarkEnd w:id="0"/>
      <w:r>
        <w:rPr>
          <w:rFonts w:ascii="微软雅黑" w:hAnsi="微软雅黑" w:eastAsia="微软雅黑" w:cs="微软雅黑"/>
          <w:spacing w:val="9"/>
          <w:sz w:val="43"/>
          <w:szCs w:val="43"/>
        </w:rPr>
        <w:t>科学技术普及专项经费项目</w:t>
      </w:r>
      <w:r>
        <w:rPr>
          <w:rFonts w:ascii="微软雅黑" w:hAnsi="微软雅黑" w:eastAsia="微软雅黑" w:cs="微软雅黑"/>
          <w:spacing w:val="8"/>
          <w:sz w:val="43"/>
          <w:szCs w:val="43"/>
        </w:rPr>
        <w:t xml:space="preserve"> 支出绩效评价报告</w:t>
      </w:r>
    </w:p>
    <w:p>
      <w:pPr>
        <w:spacing w:line="294" w:lineRule="auto"/>
        <w:rPr>
          <w:rFonts w:ascii="Arial"/>
          <w:sz w:val="21"/>
        </w:rPr>
      </w:pPr>
    </w:p>
    <w:p>
      <w:pPr>
        <w:spacing w:line="295" w:lineRule="auto"/>
        <w:rPr>
          <w:rFonts w:ascii="Arial"/>
          <w:sz w:val="21"/>
        </w:rPr>
      </w:pPr>
    </w:p>
    <w:p>
      <w:pPr>
        <w:spacing w:before="101" w:line="227" w:lineRule="auto"/>
        <w:ind w:left="653"/>
        <w:rPr>
          <w:rFonts w:ascii="黑体" w:hAnsi="黑体" w:eastAsia="黑体" w:cs="黑体"/>
          <w:sz w:val="31"/>
          <w:szCs w:val="31"/>
        </w:rPr>
      </w:pPr>
      <w:r>
        <w:rPr>
          <w:rFonts w:ascii="黑体" w:hAnsi="黑体" w:eastAsia="黑体" w:cs="黑体"/>
          <w:spacing w:val="7"/>
          <w:sz w:val="31"/>
          <w:szCs w:val="31"/>
        </w:rPr>
        <w:t>一、项目基本情况</w:t>
      </w:r>
    </w:p>
    <w:p>
      <w:pPr>
        <w:pStyle w:val="2"/>
        <w:spacing w:before="218" w:line="228" w:lineRule="auto"/>
        <w:ind w:left="656"/>
      </w:pPr>
      <w:r>
        <w:rPr>
          <w:spacing w:val="7"/>
          <w14:textOutline w14:w="5793" w14:cap="sq" w14:cmpd="sng">
            <w14:solidFill>
              <w14:srgbClr w14:val="000000"/>
            </w14:solidFill>
            <w14:prstDash w14:val="solid"/>
            <w14:bevel/>
          </w14:textOutline>
        </w:rPr>
        <w:t>（一）项目概况</w:t>
      </w:r>
    </w:p>
    <w:p>
      <w:pPr>
        <w:pStyle w:val="2"/>
        <w:spacing w:before="219" w:line="357" w:lineRule="auto"/>
        <w:ind w:firstLine="645"/>
        <w:jc w:val="both"/>
      </w:pPr>
      <w:r>
        <w:rPr>
          <w:spacing w:val="6"/>
        </w:rPr>
        <w:t>2022</w:t>
      </w:r>
      <w:r>
        <w:rPr>
          <w:spacing w:val="-55"/>
        </w:rPr>
        <w:t xml:space="preserve"> </w:t>
      </w:r>
      <w:r>
        <w:rPr>
          <w:spacing w:val="6"/>
        </w:rPr>
        <w:t>舒城县科学技术协会财政安排项目支出</w:t>
      </w:r>
      <w:r>
        <w:rPr>
          <w:spacing w:val="-38"/>
        </w:rPr>
        <w:t xml:space="preserve"> </w:t>
      </w:r>
      <w:r>
        <w:rPr>
          <w:spacing w:val="6"/>
        </w:rPr>
        <w:t>1</w:t>
      </w:r>
      <w:r>
        <w:rPr>
          <w:spacing w:val="-52"/>
        </w:rPr>
        <w:t xml:space="preserve"> </w:t>
      </w:r>
      <w:r>
        <w:rPr>
          <w:spacing w:val="6"/>
        </w:rPr>
        <w:t>个，合计预</w:t>
      </w:r>
      <w:r>
        <w:rPr>
          <w:spacing w:val="5"/>
        </w:rPr>
        <w:t>算金额</w:t>
      </w:r>
      <w:r>
        <w:t xml:space="preserve"> </w:t>
      </w:r>
      <w:r>
        <w:rPr>
          <w:spacing w:val="10"/>
        </w:rPr>
        <w:t>45.3</w:t>
      </w:r>
      <w:r>
        <w:rPr>
          <w:spacing w:val="-40"/>
        </w:rPr>
        <w:t xml:space="preserve"> </w:t>
      </w:r>
      <w:r>
        <w:rPr>
          <w:spacing w:val="10"/>
        </w:rPr>
        <w:t>万元。主要用于科普示范基地建设经费、科技助力精准扶贫、青</w:t>
      </w:r>
      <w:r>
        <w:t xml:space="preserve"> </w:t>
      </w:r>
      <w:r>
        <w:rPr>
          <w:spacing w:val="14"/>
        </w:rPr>
        <w:t>少年科技创新大赛活动经费、科普主题活动经费、科普宣传费等费用</w:t>
      </w:r>
    </w:p>
    <w:p>
      <w:pPr>
        <w:pStyle w:val="2"/>
        <w:spacing w:line="229" w:lineRule="auto"/>
        <w:ind w:left="11"/>
      </w:pPr>
      <w:r>
        <w:rPr>
          <w:spacing w:val="-1"/>
        </w:rPr>
        <w:t>支出。</w:t>
      </w:r>
    </w:p>
    <w:p>
      <w:pPr>
        <w:pStyle w:val="2"/>
        <w:spacing w:before="214" w:line="228" w:lineRule="auto"/>
        <w:ind w:left="656"/>
      </w:pPr>
      <w:r>
        <w:rPr>
          <w:spacing w:val="7"/>
          <w14:textOutline w14:w="5793" w14:cap="sq" w14:cmpd="sng">
            <w14:solidFill>
              <w14:srgbClr w14:val="000000"/>
            </w14:solidFill>
            <w14:prstDash w14:val="solid"/>
            <w14:bevel/>
          </w14:textOutline>
        </w:rPr>
        <w:t>（二）项目绩效目标</w:t>
      </w:r>
    </w:p>
    <w:p>
      <w:pPr>
        <w:pStyle w:val="2"/>
        <w:spacing w:before="220" w:line="357" w:lineRule="auto"/>
        <w:ind w:left="11" w:firstLine="655"/>
      </w:pPr>
      <w:r>
        <w:rPr>
          <w:spacing w:val="14"/>
        </w:rPr>
        <w:t>弘扬科学精神，普及科学知识，推广先进技术，传播科</w:t>
      </w:r>
      <w:r>
        <w:rPr>
          <w:spacing w:val="13"/>
        </w:rPr>
        <w:t>学思想和</w:t>
      </w:r>
      <w:r>
        <w:t xml:space="preserve"> </w:t>
      </w:r>
      <w:r>
        <w:rPr>
          <w:spacing w:val="14"/>
        </w:rPr>
        <w:t>科学方法，捍卫科学尊严，提高全民科学素质。组织科学技术工作者</w:t>
      </w:r>
      <w:r>
        <w:rPr>
          <w:spacing w:val="1"/>
        </w:rPr>
        <w:t xml:space="preserve"> </w:t>
      </w:r>
      <w:r>
        <w:rPr>
          <w:spacing w:val="14"/>
        </w:rPr>
        <w:t>开展科技创新，参与科学论证和咨询服务，加快科学技术成果转化应</w:t>
      </w:r>
      <w:r>
        <w:rPr>
          <w:spacing w:val="1"/>
        </w:rPr>
        <w:t xml:space="preserve"> </w:t>
      </w:r>
      <w:r>
        <w:rPr>
          <w:spacing w:val="14"/>
        </w:rPr>
        <w:t>用，助力创新发展，增强企业自主创新能力。激发青少年科技兴趣，</w:t>
      </w:r>
      <w:r>
        <w:rPr>
          <w:spacing w:val="4"/>
        </w:rPr>
        <w:t xml:space="preserve"> </w:t>
      </w:r>
      <w:r>
        <w:rPr>
          <w:spacing w:val="14"/>
        </w:rPr>
        <w:t>开展青少年科技竞赛，表彰奖励优秀科学技术工作者，举荐科学技术</w:t>
      </w:r>
    </w:p>
    <w:p>
      <w:pPr>
        <w:pStyle w:val="2"/>
        <w:spacing w:before="1" w:line="229" w:lineRule="auto"/>
        <w:ind w:left="16"/>
      </w:pPr>
      <w:r>
        <w:rPr>
          <w:spacing w:val="-3"/>
        </w:rPr>
        <w:t>人才。</w:t>
      </w:r>
    </w:p>
    <w:p>
      <w:pPr>
        <w:spacing w:before="184" w:line="226" w:lineRule="auto"/>
        <w:ind w:left="653"/>
        <w:rPr>
          <w:rFonts w:ascii="黑体" w:hAnsi="黑体" w:eastAsia="黑体" w:cs="黑体"/>
          <w:sz w:val="31"/>
          <w:szCs w:val="31"/>
        </w:rPr>
      </w:pPr>
      <w:r>
        <w:rPr>
          <w:rFonts w:ascii="黑体" w:hAnsi="黑体" w:eastAsia="黑体" w:cs="黑体"/>
          <w:spacing w:val="8"/>
          <w:sz w:val="31"/>
          <w:szCs w:val="31"/>
        </w:rPr>
        <w:t>二、绩效评价工作开展情况</w:t>
      </w:r>
    </w:p>
    <w:p>
      <w:pPr>
        <w:pStyle w:val="2"/>
        <w:spacing w:before="179" w:line="562" w:lineRule="exact"/>
        <w:ind w:left="665"/>
      </w:pPr>
      <w:r>
        <w:rPr>
          <w:spacing w:val="5"/>
          <w:position w:val="18"/>
        </w:rPr>
        <w:t>1.部门预算安排情况：项目支出 45.3</w:t>
      </w:r>
      <w:r>
        <w:rPr>
          <w:spacing w:val="-44"/>
          <w:position w:val="18"/>
        </w:rPr>
        <w:t xml:space="preserve"> </w:t>
      </w:r>
      <w:r>
        <w:rPr>
          <w:spacing w:val="5"/>
          <w:position w:val="18"/>
        </w:rPr>
        <w:t>万元。</w:t>
      </w:r>
    </w:p>
    <w:p>
      <w:pPr>
        <w:pStyle w:val="2"/>
        <w:spacing w:line="227" w:lineRule="auto"/>
        <w:ind w:left="645"/>
      </w:pPr>
      <w:r>
        <w:rPr>
          <w:spacing w:val="5"/>
        </w:rPr>
        <w:t>2.部门主要职能：</w:t>
      </w:r>
    </w:p>
    <w:p>
      <w:pPr>
        <w:pStyle w:val="2"/>
        <w:spacing w:before="195" w:line="578" w:lineRule="exact"/>
        <w:ind w:left="657"/>
      </w:pPr>
      <w:r>
        <w:rPr>
          <w:spacing w:val="9"/>
          <w:position w:val="19"/>
        </w:rPr>
        <w:t>一是开展学术交流，活跃学术思想，繁荣学术园地，促进学科发</w:t>
      </w:r>
    </w:p>
    <w:p>
      <w:pPr>
        <w:pStyle w:val="2"/>
        <w:spacing w:before="2" w:line="227" w:lineRule="auto"/>
        <w:ind w:left="12"/>
      </w:pPr>
      <w:r>
        <w:rPr>
          <w:spacing w:val="5"/>
        </w:rPr>
        <w:t>展、知识创新。</w:t>
      </w:r>
    </w:p>
    <w:p>
      <w:pPr>
        <w:pStyle w:val="2"/>
        <w:spacing w:before="198" w:line="581" w:lineRule="exact"/>
        <w:ind w:right="16"/>
        <w:jc w:val="right"/>
      </w:pPr>
      <w:r>
        <w:rPr>
          <w:spacing w:val="13"/>
          <w:position w:val="19"/>
        </w:rPr>
        <w:t>二是弘扬科学精神，普及科学知识，传播科学思想和科学方法，</w:t>
      </w:r>
    </w:p>
    <w:p>
      <w:pPr>
        <w:pStyle w:val="2"/>
        <w:spacing w:line="226" w:lineRule="auto"/>
        <w:jc w:val="right"/>
      </w:pPr>
      <w:r>
        <w:rPr>
          <w:spacing w:val="7"/>
        </w:rPr>
        <w:t>倡导科学的生活方式，反对迷信，揭露和抵制伪科学、</w:t>
      </w:r>
      <w:r>
        <w:rPr>
          <w:spacing w:val="6"/>
        </w:rPr>
        <w:t xml:space="preserve"> 反科学行为，</w:t>
      </w:r>
    </w:p>
    <w:p>
      <w:pPr>
        <w:spacing w:line="226" w:lineRule="auto"/>
        <w:sectPr>
          <w:pgSz w:w="11906" w:h="16839"/>
          <w:pgMar w:top="1431" w:right="1079" w:bottom="0" w:left="1089" w:header="0" w:footer="0" w:gutter="0"/>
          <w:cols w:space="720" w:num="1"/>
        </w:sectPr>
      </w:pPr>
    </w:p>
    <w:p>
      <w:pPr>
        <w:pStyle w:val="2"/>
        <w:spacing w:before="198" w:line="581" w:lineRule="exact"/>
        <w:ind w:left="2"/>
      </w:pPr>
      <w:r>
        <w:rPr>
          <w:spacing w:val="14"/>
          <w:position w:val="19"/>
        </w:rPr>
        <w:t>捍卫科学尊严，推广先进技术，开展青少年科技育活动，提高</w:t>
      </w:r>
      <w:r>
        <w:rPr>
          <w:spacing w:val="13"/>
          <w:position w:val="19"/>
        </w:rPr>
        <w:t>全民科</w:t>
      </w:r>
    </w:p>
    <w:p>
      <w:pPr>
        <w:pStyle w:val="2"/>
        <w:spacing w:line="228" w:lineRule="auto"/>
        <w:ind w:left="12"/>
      </w:pPr>
      <w:r>
        <w:rPr>
          <w:spacing w:val="-2"/>
        </w:rPr>
        <w:t>学素质。</w:t>
      </w:r>
    </w:p>
    <w:p>
      <w:pPr>
        <w:pStyle w:val="2"/>
        <w:spacing w:before="197" w:line="345" w:lineRule="auto"/>
        <w:ind w:left="6" w:right="88" w:firstLine="642"/>
      </w:pPr>
      <w:r>
        <w:rPr>
          <w:spacing w:val="14"/>
        </w:rPr>
        <w:t>三是反映科技工作者的意见和要求，维护其合法权益；组织科技</w:t>
      </w:r>
      <w:r>
        <w:rPr>
          <w:spacing w:val="2"/>
        </w:rPr>
        <w:t xml:space="preserve"> </w:t>
      </w:r>
      <w:r>
        <w:rPr>
          <w:spacing w:val="11"/>
        </w:rPr>
        <w:t>工作者参与科技政策制定和政治协商、科学决策、</w:t>
      </w:r>
      <w:r>
        <w:rPr>
          <w:spacing w:val="-72"/>
        </w:rPr>
        <w:t xml:space="preserve"> </w:t>
      </w:r>
      <w:r>
        <w:rPr>
          <w:spacing w:val="11"/>
        </w:rPr>
        <w:t>民主监督工作，促</w:t>
      </w:r>
    </w:p>
    <w:p>
      <w:pPr>
        <w:pStyle w:val="2"/>
        <w:spacing w:before="1" w:line="227" w:lineRule="auto"/>
        <w:ind w:left="1"/>
      </w:pPr>
      <w:r>
        <w:t>进决策科学化、</w:t>
      </w:r>
      <w:r>
        <w:rPr>
          <w:spacing w:val="-81"/>
        </w:rPr>
        <w:t xml:space="preserve"> </w:t>
      </w:r>
      <w:r>
        <w:t>民主化。</w:t>
      </w:r>
    </w:p>
    <w:p>
      <w:pPr>
        <w:pStyle w:val="2"/>
        <w:spacing w:before="198" w:line="226" w:lineRule="auto"/>
        <w:ind w:left="677"/>
      </w:pPr>
      <w:r>
        <w:rPr>
          <w:spacing w:val="5"/>
        </w:rPr>
        <w:t>四是表彰优秀科技工作者，举荐人才。</w:t>
      </w:r>
    </w:p>
    <w:p>
      <w:pPr>
        <w:pStyle w:val="2"/>
        <w:spacing w:before="199" w:line="581" w:lineRule="exact"/>
        <w:ind w:left="644"/>
      </w:pPr>
      <w:r>
        <w:rPr>
          <w:spacing w:val="14"/>
          <w:position w:val="19"/>
        </w:rPr>
        <w:t>五是开展科学论证、咨询服务，提出政策性建议，推动科技与经</w:t>
      </w:r>
    </w:p>
    <w:p>
      <w:pPr>
        <w:pStyle w:val="2"/>
        <w:spacing w:line="224" w:lineRule="auto"/>
        <w:ind w:left="1"/>
      </w:pPr>
      <w:r>
        <w:rPr>
          <w:spacing w:val="7"/>
        </w:rPr>
        <w:t>济结合，促进科技成果转化。</w:t>
      </w:r>
    </w:p>
    <w:p>
      <w:pPr>
        <w:pStyle w:val="2"/>
        <w:spacing w:before="205" w:line="578" w:lineRule="exact"/>
        <w:ind w:left="642"/>
      </w:pPr>
      <w:r>
        <w:rPr>
          <w:spacing w:val="14"/>
          <w:position w:val="19"/>
        </w:rPr>
        <w:t>六是接受委托承担项目评估、成果鉴定、专业技术职务资格评审</w:t>
      </w:r>
    </w:p>
    <w:p>
      <w:pPr>
        <w:pStyle w:val="2"/>
        <w:spacing w:before="1" w:line="228" w:lineRule="auto"/>
        <w:ind w:left="10"/>
      </w:pPr>
      <w:r>
        <w:rPr>
          <w:spacing w:val="-1"/>
        </w:rPr>
        <w:t>等任务。</w:t>
      </w:r>
    </w:p>
    <w:p>
      <w:pPr>
        <w:pStyle w:val="2"/>
        <w:spacing w:before="197" w:line="581" w:lineRule="exact"/>
        <w:ind w:left="645"/>
      </w:pPr>
      <w:r>
        <w:rPr>
          <w:spacing w:val="14"/>
          <w:position w:val="19"/>
        </w:rPr>
        <w:t>七是开展民间科学技术交流活动，发展同国际、省际科技团体和</w:t>
      </w:r>
    </w:p>
    <w:p>
      <w:pPr>
        <w:pStyle w:val="2"/>
        <w:spacing w:before="1" w:line="225" w:lineRule="auto"/>
      </w:pPr>
      <w:r>
        <w:rPr>
          <w:spacing w:val="8"/>
        </w:rPr>
        <w:t>科技工作者的友好交往，促进改革开放。</w:t>
      </w:r>
    </w:p>
    <w:p>
      <w:pPr>
        <w:pStyle w:val="2"/>
        <w:spacing w:before="199" w:line="226" w:lineRule="auto"/>
        <w:ind w:left="638"/>
      </w:pPr>
      <w:r>
        <w:rPr>
          <w:spacing w:val="8"/>
        </w:rPr>
        <w:t>八是开展继续教育和培训工作，大力培养科技人才。</w:t>
      </w:r>
    </w:p>
    <w:p>
      <w:pPr>
        <w:pStyle w:val="2"/>
        <w:spacing w:before="201" w:line="226" w:lineRule="auto"/>
        <w:ind w:left="651"/>
      </w:pPr>
      <w:r>
        <w:rPr>
          <w:spacing w:val="8"/>
        </w:rPr>
        <w:t>九是管理所属学会，指导下级科协及农村专业技术协会工 作。</w:t>
      </w:r>
    </w:p>
    <w:p>
      <w:pPr>
        <w:pStyle w:val="2"/>
        <w:spacing w:before="202" w:line="227" w:lineRule="auto"/>
        <w:ind w:left="648"/>
      </w:pPr>
      <w:r>
        <w:rPr>
          <w:spacing w:val="8"/>
        </w:rPr>
        <w:t>十是承办县委、县政府及省市科协交办的其他事项。</w:t>
      </w:r>
    </w:p>
    <w:p>
      <w:pPr>
        <w:pStyle w:val="2"/>
        <w:spacing w:before="182" w:line="226" w:lineRule="auto"/>
        <w:ind w:left="636"/>
      </w:pPr>
      <w:r>
        <w:rPr>
          <w:spacing w:val="7"/>
        </w:rPr>
        <w:t>3.部门年度核心工作任务完成情况：</w:t>
      </w:r>
    </w:p>
    <w:p>
      <w:pPr>
        <w:pStyle w:val="2"/>
        <w:spacing w:before="181" w:line="559" w:lineRule="exact"/>
        <w:jc w:val="right"/>
      </w:pPr>
      <w:r>
        <w:rPr>
          <w:spacing w:val="6"/>
          <w:position w:val="18"/>
        </w:rPr>
        <w:t>一是组织青少年科技创新大赛。与县教育局及社会办学机构合作，</w:t>
      </w:r>
    </w:p>
    <w:p>
      <w:pPr>
        <w:pStyle w:val="2"/>
        <w:spacing w:before="1" w:line="227" w:lineRule="auto"/>
      </w:pPr>
      <w:r>
        <w:rPr>
          <w:spacing w:val="7"/>
        </w:rPr>
        <w:t>举办了青少年科技创新大赛。</w:t>
      </w:r>
    </w:p>
    <w:p>
      <w:pPr>
        <w:pStyle w:val="2"/>
        <w:spacing w:before="156" w:line="372" w:lineRule="auto"/>
        <w:ind w:right="153" w:firstLine="649"/>
      </w:pPr>
      <w:r>
        <w:rPr>
          <w:spacing w:val="8"/>
        </w:rPr>
        <w:t>二是组织全国科普日活动。9 月份，组织县级相关单位及县级学</w:t>
      </w:r>
      <w:r>
        <w:rPr>
          <w:spacing w:val="14"/>
        </w:rPr>
        <w:t xml:space="preserve"> </w:t>
      </w:r>
      <w:r>
        <w:rPr>
          <w:spacing w:val="8"/>
        </w:rPr>
        <w:t>会举行全国科普日活动启动仪式，继后县科协和乡镇科协共组织了</w:t>
      </w:r>
      <w:r>
        <w:rPr>
          <w:spacing w:val="-47"/>
        </w:rPr>
        <w:t xml:space="preserve"> </w:t>
      </w:r>
      <w:r>
        <w:rPr>
          <w:spacing w:val="8"/>
        </w:rPr>
        <w:t>90</w:t>
      </w:r>
      <w:r>
        <w:t xml:space="preserve"> </w:t>
      </w:r>
      <w:r>
        <w:rPr>
          <w:spacing w:val="6"/>
        </w:rPr>
        <w:t>场活动。举办“</w:t>
      </w:r>
      <w:r>
        <w:rPr>
          <w:spacing w:val="-107"/>
        </w:rPr>
        <w:t xml:space="preserve"> </w:t>
      </w:r>
      <w:r>
        <w:rPr>
          <w:spacing w:val="6"/>
        </w:rPr>
        <w:t>百名专家专家进乡村学堂讲科普</w:t>
      </w:r>
      <w:r>
        <w:rPr>
          <w:spacing w:val="-110"/>
        </w:rPr>
        <w:t xml:space="preserve"> </w:t>
      </w:r>
      <w:r>
        <w:rPr>
          <w:spacing w:val="6"/>
        </w:rPr>
        <w:t>”活动一场，安徽省</w:t>
      </w:r>
    </w:p>
    <w:p>
      <w:pPr>
        <w:pStyle w:val="2"/>
        <w:spacing w:before="1" w:line="227" w:lineRule="auto"/>
      </w:pPr>
      <w:r>
        <w:rPr>
          <w:spacing w:val="8"/>
        </w:rPr>
        <w:t>科协科学传播专家团全省巡讲活动一场。</w:t>
      </w:r>
    </w:p>
    <w:p>
      <w:pPr>
        <w:spacing w:line="227" w:lineRule="auto"/>
        <w:sectPr>
          <w:pgSz w:w="11906" w:h="16839"/>
          <w:pgMar w:top="1431" w:right="991" w:bottom="0" w:left="1102" w:header="0" w:footer="0" w:gutter="0"/>
          <w:cols w:space="720" w:num="1"/>
        </w:sectPr>
      </w:pPr>
    </w:p>
    <w:p>
      <w:pPr>
        <w:pStyle w:val="2"/>
        <w:spacing w:before="160" w:line="372" w:lineRule="auto"/>
        <w:ind w:right="234" w:firstLine="650"/>
      </w:pPr>
      <w:r>
        <w:rPr>
          <w:spacing w:val="9"/>
        </w:rPr>
        <w:t>三是实施科普关爱服务计划。与农业系统合作开</w:t>
      </w:r>
      <w:r>
        <w:rPr>
          <w:spacing w:val="8"/>
        </w:rPr>
        <w:t>展“科普惠民乡</w:t>
      </w:r>
      <w:r>
        <w:t xml:space="preserve"> </w:t>
      </w:r>
      <w:r>
        <w:rPr>
          <w:spacing w:val="8"/>
        </w:rPr>
        <w:t>村行</w:t>
      </w:r>
      <w:r>
        <w:rPr>
          <w:spacing w:val="-110"/>
        </w:rPr>
        <w:t xml:space="preserve"> </w:t>
      </w:r>
      <w:r>
        <w:rPr>
          <w:spacing w:val="8"/>
        </w:rPr>
        <w:t>”活动，举办实用技术培训两场；与县妇联合作</w:t>
      </w:r>
      <w:r>
        <w:rPr>
          <w:spacing w:val="7"/>
        </w:rPr>
        <w:t>开展“智爱妈妈</w:t>
      </w:r>
      <w:r>
        <w:t xml:space="preserve"> </w:t>
      </w:r>
      <w:r>
        <w:rPr>
          <w:spacing w:val="8"/>
        </w:rPr>
        <w:t>行动</w:t>
      </w:r>
      <w:r>
        <w:rPr>
          <w:spacing w:val="-110"/>
        </w:rPr>
        <w:t xml:space="preserve"> </w:t>
      </w:r>
      <w:r>
        <w:rPr>
          <w:spacing w:val="8"/>
        </w:rPr>
        <w:t>”活动，举办家政服务培训班两场；与教育局合</w:t>
      </w:r>
      <w:r>
        <w:rPr>
          <w:spacing w:val="7"/>
        </w:rPr>
        <w:t>作开展“农村少</w:t>
      </w:r>
    </w:p>
    <w:p>
      <w:pPr>
        <w:pStyle w:val="2"/>
        <w:spacing w:before="1" w:line="227" w:lineRule="auto"/>
        <w:ind w:left="4"/>
      </w:pPr>
      <w:r>
        <w:t>儿爱科学</w:t>
      </w:r>
      <w:r>
        <w:rPr>
          <w:spacing w:val="-112"/>
        </w:rPr>
        <w:t xml:space="preserve"> </w:t>
      </w:r>
      <w:r>
        <w:t>”活动。</w:t>
      </w:r>
    </w:p>
    <w:p>
      <w:pPr>
        <w:pStyle w:val="2"/>
        <w:spacing w:before="240" w:line="372" w:lineRule="auto"/>
        <w:ind w:left="3" w:firstLine="675"/>
      </w:pPr>
      <w:r>
        <w:rPr>
          <w:spacing w:val="5"/>
        </w:rPr>
        <w:t>四是慰问科技工作者，推荐优秀科技工作者。科技工作者日期</w:t>
      </w:r>
      <w:r>
        <w:rPr>
          <w:spacing w:val="4"/>
        </w:rPr>
        <w:t>间，</w:t>
      </w:r>
      <w:r>
        <w:t xml:space="preserve"> </w:t>
      </w:r>
      <w:r>
        <w:rPr>
          <w:spacing w:val="5"/>
        </w:rPr>
        <w:t>慰问了</w:t>
      </w:r>
      <w:r>
        <w:rPr>
          <w:spacing w:val="-39"/>
        </w:rPr>
        <w:t xml:space="preserve"> </w:t>
      </w:r>
      <w:r>
        <w:rPr>
          <w:spacing w:val="5"/>
        </w:rPr>
        <w:t>10</w:t>
      </w:r>
      <w:r>
        <w:rPr>
          <w:spacing w:val="-52"/>
        </w:rPr>
        <w:t xml:space="preserve"> </w:t>
      </w:r>
      <w:r>
        <w:rPr>
          <w:spacing w:val="5"/>
        </w:rPr>
        <w:t>名优秀科技工作者，并成功向市科协推荐了</w:t>
      </w:r>
      <w:r>
        <w:rPr>
          <w:spacing w:val="-58"/>
        </w:rPr>
        <w:t xml:space="preserve"> </w:t>
      </w:r>
      <w:r>
        <w:rPr>
          <w:spacing w:val="5"/>
        </w:rPr>
        <w:t>2</w:t>
      </w:r>
      <w:r>
        <w:rPr>
          <w:spacing w:val="-52"/>
        </w:rPr>
        <w:t xml:space="preserve"> </w:t>
      </w:r>
      <w:r>
        <w:rPr>
          <w:spacing w:val="5"/>
        </w:rPr>
        <w:t>名“最美科技</w:t>
      </w:r>
    </w:p>
    <w:p>
      <w:pPr>
        <w:pStyle w:val="2"/>
        <w:spacing w:before="1" w:line="225" w:lineRule="auto"/>
        <w:ind w:left="8"/>
      </w:pPr>
      <w:r>
        <w:rPr>
          <w:spacing w:val="2"/>
        </w:rPr>
        <w:t>工作者</w:t>
      </w:r>
      <w:r>
        <w:rPr>
          <w:spacing w:val="-111"/>
        </w:rPr>
        <w:t xml:space="preserve"> </w:t>
      </w:r>
      <w:r>
        <w:rPr>
          <w:spacing w:val="2"/>
        </w:rPr>
        <w:t>”。</w:t>
      </w:r>
    </w:p>
    <w:p>
      <w:pPr>
        <w:pStyle w:val="2"/>
        <w:spacing w:before="243" w:line="372" w:lineRule="auto"/>
        <w:ind w:left="4" w:right="234" w:firstLine="642"/>
      </w:pPr>
      <w:r>
        <w:rPr>
          <w:spacing w:val="9"/>
        </w:rPr>
        <w:t>五是完成县委县政府布置的中心工作。开展意识形态领域学习活</w:t>
      </w:r>
      <w:r>
        <w:t xml:space="preserve"> </w:t>
      </w:r>
      <w:r>
        <w:rPr>
          <w:spacing w:val="9"/>
        </w:rPr>
        <w:t>动，学习贯彻十九大精神，完成县委县政府交办的秸秆禁烧、防汛抗</w:t>
      </w:r>
    </w:p>
    <w:p>
      <w:pPr>
        <w:pStyle w:val="2"/>
        <w:spacing w:before="1" w:line="225" w:lineRule="auto"/>
        <w:ind w:left="6"/>
      </w:pPr>
      <w:r>
        <w:rPr>
          <w:spacing w:val="7"/>
        </w:rPr>
        <w:t>旱、文明创建、计划生育等中心工作。</w:t>
      </w:r>
    </w:p>
    <w:p>
      <w:pPr>
        <w:pStyle w:val="2"/>
        <w:spacing w:before="267" w:line="559" w:lineRule="exact"/>
        <w:ind w:left="649"/>
      </w:pPr>
      <w:r>
        <w:rPr>
          <w:spacing w:val="9"/>
          <w:position w:val="17"/>
        </w:rPr>
        <w:t>六是部门履职效果情况：2022</w:t>
      </w:r>
      <w:r>
        <w:rPr>
          <w:spacing w:val="-32"/>
          <w:position w:val="17"/>
        </w:rPr>
        <w:t xml:space="preserve"> </w:t>
      </w:r>
      <w:r>
        <w:rPr>
          <w:spacing w:val="9"/>
          <w:position w:val="17"/>
        </w:rPr>
        <w:t>年科协利用财政预算资金积极开展</w:t>
      </w:r>
    </w:p>
    <w:p>
      <w:pPr>
        <w:pStyle w:val="2"/>
        <w:spacing w:before="1" w:line="225" w:lineRule="auto"/>
        <w:ind w:left="2"/>
      </w:pPr>
      <w:r>
        <w:rPr>
          <w:spacing w:val="7"/>
        </w:rPr>
        <w:t>各项科普工作，取得了较好的成绩。</w:t>
      </w:r>
    </w:p>
    <w:p>
      <w:pPr>
        <w:pStyle w:val="2"/>
        <w:spacing w:before="179" w:line="334" w:lineRule="auto"/>
        <w:ind w:firstLine="652"/>
      </w:pPr>
      <w:r>
        <w:rPr>
          <w:spacing w:val="14"/>
        </w:rPr>
        <w:t>七是部门自评工作的组织实施情况：此次财政支出绩效单位自评</w:t>
      </w:r>
      <w:r>
        <w:t xml:space="preserve"> </w:t>
      </w:r>
      <w:r>
        <w:rPr>
          <w:spacing w:val="15"/>
        </w:rPr>
        <w:t>是加强财务管理、保证资金安全性和效益性的抓手，在评价过程中，</w:t>
      </w:r>
      <w:r>
        <w:rPr>
          <w:spacing w:val="7"/>
        </w:rPr>
        <w:t xml:space="preserve"> </w:t>
      </w:r>
      <w:r>
        <w:rPr>
          <w:spacing w:val="14"/>
        </w:rPr>
        <w:t>舒城县科协高度重视，单位主要负责人责成具体经办人员严格按照科</w:t>
      </w:r>
      <w:r>
        <w:rPr>
          <w:spacing w:val="2"/>
        </w:rPr>
        <w:t xml:space="preserve"> </w:t>
      </w:r>
      <w:r>
        <w:rPr>
          <w:spacing w:val="6"/>
        </w:rPr>
        <w:t>协财政支出实际，填写《支出绩效自评表》，撰写部门绩效自评报告，</w:t>
      </w:r>
    </w:p>
    <w:p>
      <w:pPr>
        <w:pStyle w:val="2"/>
        <w:spacing w:before="1" w:line="225" w:lineRule="auto"/>
        <w:ind w:left="4"/>
      </w:pPr>
      <w:r>
        <w:rPr>
          <w:spacing w:val="8"/>
        </w:rPr>
        <w:t>并归纳问题，分析原因，提出建议，形成最终自评工作总结。</w:t>
      </w:r>
    </w:p>
    <w:p>
      <w:pPr>
        <w:spacing w:before="180" w:line="227" w:lineRule="auto"/>
        <w:ind w:left="639"/>
        <w:rPr>
          <w:rFonts w:ascii="黑体" w:hAnsi="黑体" w:eastAsia="黑体" w:cs="黑体"/>
          <w:sz w:val="31"/>
          <w:szCs w:val="31"/>
        </w:rPr>
      </w:pPr>
      <w:r>
        <w:rPr>
          <w:rFonts w:ascii="黑体" w:hAnsi="黑体" w:eastAsia="黑体" w:cs="黑体"/>
          <w:spacing w:val="8"/>
          <w:sz w:val="31"/>
          <w:szCs w:val="31"/>
        </w:rPr>
        <w:t>三、综合评价情况及评价结论</w:t>
      </w:r>
    </w:p>
    <w:p>
      <w:pPr>
        <w:pStyle w:val="2"/>
        <w:spacing w:before="177" w:line="334" w:lineRule="auto"/>
        <w:ind w:left="7" w:right="90" w:firstLine="641"/>
      </w:pPr>
      <w:r>
        <w:rPr>
          <w:spacing w:val="11"/>
        </w:rPr>
        <w:t>此次财政支出绩效我单位自评得分</w:t>
      </w:r>
      <w:r>
        <w:rPr>
          <w:spacing w:val="-34"/>
        </w:rPr>
        <w:t xml:space="preserve"> </w:t>
      </w:r>
      <w:r>
        <w:rPr>
          <w:spacing w:val="11"/>
        </w:rPr>
        <w:t>100</w:t>
      </w:r>
      <w:r>
        <w:rPr>
          <w:spacing w:val="-47"/>
        </w:rPr>
        <w:t xml:space="preserve"> </w:t>
      </w:r>
      <w:r>
        <w:rPr>
          <w:spacing w:val="11"/>
        </w:rPr>
        <w:t>分，通过自评我们认为舒</w:t>
      </w:r>
      <w:r>
        <w:t xml:space="preserve"> </w:t>
      </w:r>
      <w:r>
        <w:rPr>
          <w:spacing w:val="14"/>
        </w:rPr>
        <w:t>城县科学技术协会对财政资金使用、管理都有明确要求，</w:t>
      </w:r>
      <w:r>
        <w:rPr>
          <w:spacing w:val="13"/>
        </w:rPr>
        <w:t>支出绩效自</w:t>
      </w:r>
    </w:p>
    <w:p>
      <w:pPr>
        <w:pStyle w:val="2"/>
        <w:spacing w:before="1" w:line="227" w:lineRule="auto"/>
        <w:ind w:left="2"/>
      </w:pPr>
      <w:r>
        <w:rPr>
          <w:spacing w:val="3"/>
        </w:rPr>
        <w:t>评为优秀。</w:t>
      </w:r>
    </w:p>
    <w:p>
      <w:pPr>
        <w:spacing w:before="178" w:line="226" w:lineRule="auto"/>
        <w:ind w:left="651"/>
        <w:rPr>
          <w:rFonts w:ascii="黑体" w:hAnsi="黑体" w:eastAsia="黑体" w:cs="黑体"/>
          <w:sz w:val="31"/>
          <w:szCs w:val="31"/>
        </w:rPr>
      </w:pPr>
      <w:r>
        <w:rPr>
          <w:rFonts w:ascii="黑体" w:hAnsi="黑体" w:eastAsia="黑体" w:cs="黑体"/>
          <w:spacing w:val="6"/>
          <w:sz w:val="31"/>
          <w:szCs w:val="31"/>
        </w:rPr>
        <w:t>四、绩效评价指标分析</w:t>
      </w:r>
    </w:p>
    <w:p>
      <w:pPr>
        <w:pStyle w:val="2"/>
        <w:spacing w:before="181" w:line="228" w:lineRule="auto"/>
        <w:ind w:left="754"/>
      </w:pPr>
      <w:r>
        <w:rPr>
          <w:spacing w:val="7"/>
          <w14:textOutline w14:w="5793" w14:cap="sq" w14:cmpd="sng">
            <w14:solidFill>
              <w14:srgbClr w14:val="000000"/>
            </w14:solidFill>
            <w14:prstDash w14:val="solid"/>
            <w14:bevel/>
          </w14:textOutline>
        </w:rPr>
        <w:t>（一）项目决策情况。</w:t>
      </w:r>
    </w:p>
    <w:p>
      <w:pPr>
        <w:spacing w:line="228" w:lineRule="auto"/>
        <w:sectPr>
          <w:pgSz w:w="11906" w:h="16839"/>
          <w:pgMar w:top="1431" w:right="991" w:bottom="0" w:left="1100" w:header="0" w:footer="0" w:gutter="0"/>
          <w:cols w:space="720" w:num="1"/>
        </w:sectPr>
      </w:pPr>
    </w:p>
    <w:p>
      <w:pPr>
        <w:pStyle w:val="2"/>
        <w:spacing w:before="185" w:line="226" w:lineRule="auto"/>
        <w:jc w:val="right"/>
      </w:pPr>
      <w:r>
        <w:rPr>
          <w:spacing w:val="7"/>
        </w:rPr>
        <w:t>根据成立的领导小组会议，一致通过形成决策，对资金合理使用。</w:t>
      </w:r>
    </w:p>
    <w:p>
      <w:pPr>
        <w:pStyle w:val="2"/>
        <w:spacing w:before="178" w:line="228" w:lineRule="auto"/>
        <w:ind w:left="767"/>
      </w:pPr>
      <w:r>
        <w:rPr>
          <w:spacing w:val="7"/>
          <w14:textOutline w14:w="5793" w14:cap="sq" w14:cmpd="sng">
            <w14:solidFill>
              <w14:srgbClr w14:val="000000"/>
            </w14:solidFill>
            <w14:prstDash w14:val="solid"/>
            <w14:bevel/>
          </w14:textOutline>
        </w:rPr>
        <w:t>（二）项目过程情况。</w:t>
      </w:r>
    </w:p>
    <w:p>
      <w:pPr>
        <w:pStyle w:val="2"/>
        <w:spacing w:before="176" w:line="562" w:lineRule="exact"/>
        <w:ind w:left="654"/>
      </w:pPr>
      <w:r>
        <w:rPr>
          <w:spacing w:val="14"/>
          <w:position w:val="18"/>
        </w:rPr>
        <w:t>开展了各类科普活动，科技比赛，举办会议慰问科技工作者等以</w:t>
      </w:r>
    </w:p>
    <w:p>
      <w:pPr>
        <w:pStyle w:val="2"/>
        <w:spacing w:line="226" w:lineRule="auto"/>
        <w:ind w:left="17"/>
      </w:pPr>
      <w:r>
        <w:rPr>
          <w:spacing w:val="3"/>
        </w:rPr>
        <w:t>及办公运行。</w:t>
      </w:r>
    </w:p>
    <w:p>
      <w:pPr>
        <w:pStyle w:val="2"/>
        <w:spacing w:before="178" w:line="228" w:lineRule="auto"/>
        <w:ind w:left="767"/>
      </w:pPr>
      <w:r>
        <w:rPr>
          <w:spacing w:val="7"/>
          <w14:textOutline w14:w="5793" w14:cap="sq" w14:cmpd="sng">
            <w14:solidFill>
              <w14:srgbClr w14:val="000000"/>
            </w14:solidFill>
            <w14:prstDash w14:val="solid"/>
            <w14:bevel/>
          </w14:textOutline>
        </w:rPr>
        <w:t>（三）项目产出情况。</w:t>
      </w:r>
    </w:p>
    <w:p>
      <w:pPr>
        <w:pStyle w:val="2"/>
        <w:spacing w:before="177" w:line="225" w:lineRule="auto"/>
        <w:ind w:left="652"/>
      </w:pPr>
      <w:r>
        <w:rPr>
          <w:spacing w:val="14"/>
        </w:rPr>
        <w:t>开展活动形式多样，覆盖人群广，公民科学素质得到有效</w:t>
      </w:r>
      <w:r>
        <w:rPr>
          <w:spacing w:val="13"/>
        </w:rPr>
        <w:t>提升。</w:t>
      </w:r>
    </w:p>
    <w:p>
      <w:pPr>
        <w:pStyle w:val="2"/>
        <w:spacing w:before="183" w:line="228" w:lineRule="auto"/>
        <w:ind w:left="656"/>
      </w:pPr>
      <w:r>
        <w:rPr>
          <w:spacing w:val="7"/>
          <w14:textOutline w14:w="5793" w14:cap="sq" w14:cmpd="sng">
            <w14:solidFill>
              <w14:srgbClr w14:val="000000"/>
            </w14:solidFill>
            <w14:prstDash w14:val="solid"/>
            <w14:bevel/>
          </w14:textOutline>
        </w:rPr>
        <w:t>（四）项目效益情况。</w:t>
      </w:r>
    </w:p>
    <w:p>
      <w:pPr>
        <w:pStyle w:val="2"/>
        <w:spacing w:before="177" w:line="559" w:lineRule="exact"/>
        <w:ind w:left="656"/>
      </w:pPr>
      <w:r>
        <w:rPr>
          <w:spacing w:val="14"/>
          <w:position w:val="17"/>
        </w:rPr>
        <w:t>项目实施产生了很好的社会效益、可持续影响，社会公众或服务</w:t>
      </w:r>
    </w:p>
    <w:p>
      <w:pPr>
        <w:pStyle w:val="2"/>
        <w:spacing w:before="1" w:line="227" w:lineRule="auto"/>
        <w:ind w:left="16"/>
      </w:pPr>
      <w:r>
        <w:rPr>
          <w:spacing w:val="6"/>
        </w:rPr>
        <w:t>对象对项目实施效果的满意度</w:t>
      </w:r>
      <w:r>
        <w:rPr>
          <w:spacing w:val="-58"/>
        </w:rPr>
        <w:t xml:space="preserve"> </w:t>
      </w:r>
      <w:r>
        <w:rPr>
          <w:spacing w:val="6"/>
        </w:rPr>
        <w:t>95%。</w:t>
      </w:r>
    </w:p>
    <w:p>
      <w:pPr>
        <w:spacing w:before="180" w:line="227" w:lineRule="auto"/>
        <w:ind w:left="654"/>
        <w:rPr>
          <w:rFonts w:ascii="黑体" w:hAnsi="黑体" w:eastAsia="黑体" w:cs="黑体"/>
          <w:sz w:val="31"/>
          <w:szCs w:val="31"/>
        </w:rPr>
      </w:pPr>
      <w:r>
        <w:rPr>
          <w:rFonts w:ascii="黑体" w:hAnsi="黑体" w:eastAsia="黑体" w:cs="黑体"/>
          <w:spacing w:val="7"/>
          <w:sz w:val="31"/>
          <w:szCs w:val="31"/>
        </w:rPr>
        <w:t>五、主要经验及做法</w:t>
      </w:r>
    </w:p>
    <w:p>
      <w:pPr>
        <w:pStyle w:val="2"/>
        <w:spacing w:before="193" w:line="344" w:lineRule="auto"/>
        <w:ind w:right="247" w:firstLine="641"/>
        <w:rPr>
          <w:sz w:val="30"/>
          <w:szCs w:val="30"/>
        </w:rPr>
      </w:pPr>
      <w:r>
        <w:rPr>
          <w:spacing w:val="7"/>
          <w:sz w:val="30"/>
          <w:szCs w:val="30"/>
        </w:rPr>
        <w:t>我单位严格按县财政局要求积极开展县级预算执行动态</w:t>
      </w:r>
      <w:r>
        <w:rPr>
          <w:spacing w:val="6"/>
          <w:sz w:val="30"/>
          <w:szCs w:val="30"/>
        </w:rPr>
        <w:t>监控、</w:t>
      </w:r>
      <w:r>
        <w:rPr>
          <w:spacing w:val="-88"/>
          <w:sz w:val="30"/>
          <w:szCs w:val="30"/>
        </w:rPr>
        <w:t xml:space="preserve"> </w:t>
      </w:r>
      <w:r>
        <w:rPr>
          <w:spacing w:val="6"/>
          <w:sz w:val="30"/>
          <w:szCs w:val="30"/>
        </w:rPr>
        <w:t>中期</w:t>
      </w:r>
      <w:r>
        <w:rPr>
          <w:sz w:val="30"/>
          <w:szCs w:val="30"/>
        </w:rPr>
        <w:t xml:space="preserve"> </w:t>
      </w:r>
      <w:r>
        <w:rPr>
          <w:spacing w:val="10"/>
          <w:sz w:val="30"/>
          <w:szCs w:val="30"/>
        </w:rPr>
        <w:t>评估和绩效跟踪监控管理工作。具体表现在：在预</w:t>
      </w:r>
      <w:r>
        <w:rPr>
          <w:spacing w:val="9"/>
          <w:sz w:val="30"/>
          <w:szCs w:val="30"/>
        </w:rPr>
        <w:t>算执行过程中，对我</w:t>
      </w:r>
      <w:r>
        <w:rPr>
          <w:sz w:val="30"/>
          <w:szCs w:val="30"/>
        </w:rPr>
        <w:t xml:space="preserve"> </w:t>
      </w:r>
      <w:r>
        <w:rPr>
          <w:spacing w:val="10"/>
          <w:sz w:val="30"/>
          <w:szCs w:val="30"/>
        </w:rPr>
        <w:t>单位金额较大的重点预算项目建立项目跟踪检查机</w:t>
      </w:r>
      <w:r>
        <w:rPr>
          <w:spacing w:val="9"/>
          <w:sz w:val="30"/>
          <w:szCs w:val="30"/>
        </w:rPr>
        <w:t>制。在项目的合同签</w:t>
      </w:r>
      <w:r>
        <w:rPr>
          <w:sz w:val="30"/>
          <w:szCs w:val="30"/>
        </w:rPr>
        <w:t xml:space="preserve"> </w:t>
      </w:r>
      <w:r>
        <w:rPr>
          <w:spacing w:val="10"/>
          <w:sz w:val="30"/>
          <w:szCs w:val="30"/>
        </w:rPr>
        <w:t>订、项目实施和项目验收过程中，及时对项目的签</w:t>
      </w:r>
      <w:r>
        <w:rPr>
          <w:spacing w:val="9"/>
          <w:sz w:val="30"/>
          <w:szCs w:val="30"/>
        </w:rPr>
        <w:t>订情况、进展情况、</w:t>
      </w:r>
      <w:r>
        <w:rPr>
          <w:sz w:val="30"/>
          <w:szCs w:val="30"/>
        </w:rPr>
        <w:t xml:space="preserve"> </w:t>
      </w:r>
      <w:r>
        <w:rPr>
          <w:spacing w:val="10"/>
          <w:sz w:val="30"/>
          <w:szCs w:val="30"/>
        </w:rPr>
        <w:t>资金使用情况、项目的实施进度等与项目有关的情</w:t>
      </w:r>
      <w:r>
        <w:rPr>
          <w:spacing w:val="9"/>
          <w:sz w:val="30"/>
          <w:szCs w:val="30"/>
        </w:rPr>
        <w:t>况进行实时监控，及</w:t>
      </w:r>
      <w:r>
        <w:rPr>
          <w:sz w:val="30"/>
          <w:szCs w:val="30"/>
        </w:rPr>
        <w:t xml:space="preserve"> </w:t>
      </w:r>
      <w:r>
        <w:rPr>
          <w:spacing w:val="10"/>
          <w:sz w:val="30"/>
          <w:szCs w:val="30"/>
        </w:rPr>
        <w:t>时反馈给单位领导；领导组办公室对单位预算执行</w:t>
      </w:r>
      <w:r>
        <w:rPr>
          <w:spacing w:val="9"/>
          <w:sz w:val="30"/>
          <w:szCs w:val="30"/>
        </w:rPr>
        <w:t>情况进行监督；我单</w:t>
      </w:r>
      <w:r>
        <w:rPr>
          <w:sz w:val="30"/>
          <w:szCs w:val="30"/>
        </w:rPr>
        <w:t xml:space="preserve"> </w:t>
      </w:r>
      <w:r>
        <w:rPr>
          <w:spacing w:val="10"/>
          <w:sz w:val="30"/>
          <w:szCs w:val="30"/>
        </w:rPr>
        <w:t>位于预算执行结束后，认真分析和积极利用决算数</w:t>
      </w:r>
      <w:r>
        <w:rPr>
          <w:spacing w:val="9"/>
          <w:sz w:val="30"/>
          <w:szCs w:val="30"/>
        </w:rPr>
        <w:t>据，填报《项目支出</w:t>
      </w:r>
      <w:r>
        <w:rPr>
          <w:sz w:val="30"/>
          <w:szCs w:val="30"/>
        </w:rPr>
        <w:t xml:space="preserve"> </w:t>
      </w:r>
      <w:r>
        <w:rPr>
          <w:spacing w:val="10"/>
          <w:sz w:val="30"/>
          <w:szCs w:val="30"/>
        </w:rPr>
        <w:t>自评表》《部门整体支出自评表》，并按财政部门</w:t>
      </w:r>
      <w:r>
        <w:rPr>
          <w:spacing w:val="9"/>
          <w:sz w:val="30"/>
          <w:szCs w:val="30"/>
        </w:rPr>
        <w:t>统一部署和要求完成</w:t>
      </w:r>
    </w:p>
    <w:p>
      <w:pPr>
        <w:pStyle w:val="2"/>
        <w:spacing w:line="221" w:lineRule="auto"/>
        <w:ind w:left="14"/>
        <w:rPr>
          <w:sz w:val="30"/>
          <w:szCs w:val="30"/>
        </w:rPr>
      </w:pPr>
      <w:r>
        <w:rPr>
          <w:spacing w:val="5"/>
          <w:sz w:val="30"/>
          <w:szCs w:val="30"/>
        </w:rPr>
        <w:t>绩效评价工作。</w:t>
      </w:r>
    </w:p>
    <w:p>
      <w:pPr>
        <w:spacing w:before="193" w:line="227" w:lineRule="auto"/>
        <w:ind w:left="656"/>
        <w:rPr>
          <w:rFonts w:ascii="黑体" w:hAnsi="黑体" w:eastAsia="黑体" w:cs="黑体"/>
          <w:sz w:val="31"/>
          <w:szCs w:val="31"/>
        </w:rPr>
      </w:pPr>
      <w:r>
        <w:rPr>
          <w:rFonts w:ascii="黑体" w:hAnsi="黑体" w:eastAsia="黑体" w:cs="黑体"/>
          <w:spacing w:val="7"/>
          <w:sz w:val="31"/>
          <w:szCs w:val="31"/>
        </w:rPr>
        <w:t>六、存在问题及原因分析</w:t>
      </w:r>
    </w:p>
    <w:p>
      <w:pPr>
        <w:pStyle w:val="2"/>
        <w:spacing w:before="178" w:line="334" w:lineRule="auto"/>
        <w:ind w:left="15" w:right="111" w:firstLine="645"/>
      </w:pPr>
      <w:r>
        <w:rPr>
          <w:spacing w:val="14"/>
        </w:rPr>
        <w:t>将对自评结果进行整理、归纳、分析，我们发现我单位在预算细</w:t>
      </w:r>
      <w:r>
        <w:rPr>
          <w:spacing w:val="5"/>
        </w:rPr>
        <w:t xml:space="preserve"> </w:t>
      </w:r>
      <w:r>
        <w:rPr>
          <w:spacing w:val="14"/>
        </w:rPr>
        <w:t>化及严格按照预算使用管理资金方面还有所欠缺。下一步将及时根据</w:t>
      </w:r>
    </w:p>
    <w:p>
      <w:pPr>
        <w:pStyle w:val="2"/>
        <w:spacing w:line="227" w:lineRule="auto"/>
        <w:ind w:left="15"/>
      </w:pPr>
      <w:r>
        <w:rPr>
          <w:spacing w:val="14"/>
        </w:rPr>
        <w:t>本次财政支出绩效自评结果优化本部门后续项目和下一年度预算支出</w:t>
      </w:r>
    </w:p>
    <w:p>
      <w:pPr>
        <w:spacing w:line="227" w:lineRule="auto"/>
        <w:sectPr>
          <w:pgSz w:w="11906" w:h="16839"/>
          <w:pgMar w:top="1431" w:right="968" w:bottom="0" w:left="1087" w:header="0" w:footer="0" w:gutter="0"/>
          <w:cols w:space="720" w:num="1"/>
        </w:sectPr>
      </w:pPr>
    </w:p>
    <w:p>
      <w:pPr>
        <w:pStyle w:val="2"/>
        <w:spacing w:before="184" w:line="559" w:lineRule="exact"/>
        <w:ind w:left="19"/>
      </w:pPr>
      <w:r>
        <w:rPr>
          <w:spacing w:val="13"/>
          <w:position w:val="17"/>
        </w:rPr>
        <w:t>的方向和结构；促进我单位增强责任和效益观念，提高财政资金支出</w:t>
      </w:r>
    </w:p>
    <w:p>
      <w:pPr>
        <w:pStyle w:val="2"/>
        <w:spacing w:before="1" w:line="227" w:lineRule="auto"/>
        <w:ind w:left="2"/>
      </w:pPr>
      <w:r>
        <w:rPr>
          <w:spacing w:val="8"/>
        </w:rPr>
        <w:t>决策水平、管理水平和资金使用效果。</w:t>
      </w:r>
    </w:p>
    <w:p>
      <w:pPr>
        <w:spacing w:before="176" w:line="227" w:lineRule="auto"/>
        <w:ind w:left="631"/>
        <w:rPr>
          <w:rFonts w:ascii="黑体" w:hAnsi="黑体" w:eastAsia="黑体" w:cs="黑体"/>
          <w:sz w:val="31"/>
          <w:szCs w:val="31"/>
        </w:rPr>
      </w:pPr>
      <w:r>
        <w:rPr>
          <w:rFonts w:ascii="黑体" w:hAnsi="黑体" w:eastAsia="黑体" w:cs="黑体"/>
          <w:spacing w:val="8"/>
          <w:sz w:val="31"/>
          <w:szCs w:val="31"/>
        </w:rPr>
        <w:t>七、有关建议</w:t>
      </w:r>
    </w:p>
    <w:p>
      <w:pPr>
        <w:pStyle w:val="2"/>
        <w:spacing w:before="182" w:line="333" w:lineRule="auto"/>
        <w:ind w:right="111" w:firstLine="644"/>
      </w:pPr>
      <w:r>
        <w:rPr>
          <w:spacing w:val="14"/>
        </w:rPr>
        <w:t>对绩效评价结果中存在的问题，督促落实整改措施，及时调整工</w:t>
      </w:r>
      <w:r>
        <w:rPr>
          <w:spacing w:val="8"/>
        </w:rPr>
        <w:t xml:space="preserve"> </w:t>
      </w:r>
      <w:r>
        <w:rPr>
          <w:spacing w:val="14"/>
        </w:rPr>
        <w:t>作计划、绩效目标，加强项目财务管理，提高资金使用效益；通过绩</w:t>
      </w:r>
      <w:r>
        <w:rPr>
          <w:spacing w:val="2"/>
        </w:rPr>
        <w:t xml:space="preserve"> </w:t>
      </w:r>
      <w:r>
        <w:rPr>
          <w:spacing w:val="14"/>
        </w:rPr>
        <w:t>效评价结果了解资金的配置是否合理，是否发挥了应有的作用，支出</w:t>
      </w:r>
      <w:r>
        <w:rPr>
          <w:spacing w:val="2"/>
        </w:rPr>
        <w:t xml:space="preserve"> </w:t>
      </w:r>
      <w:r>
        <w:rPr>
          <w:spacing w:val="14"/>
        </w:rPr>
        <w:t>规模是否适当，总结经验和教训，进一步加强部门预算编制；加强资</w:t>
      </w:r>
    </w:p>
    <w:p>
      <w:pPr>
        <w:pStyle w:val="2"/>
        <w:spacing w:line="227" w:lineRule="auto"/>
        <w:jc w:val="right"/>
      </w:pPr>
      <w:r>
        <w:rPr>
          <w:spacing w:val="7"/>
        </w:rPr>
        <w:t>金监督管理；加强预算专门业务人才培训，提高财政资源的配置效率。</w:t>
      </w:r>
    </w:p>
    <w:sectPr>
      <w:pgSz w:w="11906" w:h="16839"/>
      <w:pgMar w:top="1431" w:right="968" w:bottom="0" w:left="11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EE35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2023-10-12T17:41:00Z</dcterms:created>
  <dc:creator>朱小宇</dc:creator>
  <cp:lastModifiedBy>民谣吉他烧酒馆</cp:lastModifiedBy>
  <dcterms:modified xsi:type="dcterms:W3CDTF">2023-10-16T01:50:15Z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2023-10-16T09:49:46Z</vt:filetime>
  </property>
  <property fmtid="{D5CDD505-2E9C-101B-9397-08002B2CF9AE}" pid="4" name="KSOProductBuildVer">
    <vt:lpwstr>2052-12.1.0.15712</vt:lpwstr>
  </property>
  <property fmtid="{D5CDD505-2E9C-101B-9397-08002B2CF9AE}" pid="5" name="ICV">
    <vt:lpwstr>231ED1C08A0D450F9FFEE72307B8D018_13</vt:lpwstr>
  </property>
</Properties>
</file>